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74" w:rsidRDefault="00393091" w:rsidP="00393091">
      <w:pP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</w:pPr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Протокол № 2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засідання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Громадської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ради при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Адміністрац</w:t>
      </w:r>
      <w:proofErr w:type="gram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ії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Д</w:t>
      </w:r>
      <w:proofErr w:type="gram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ержавної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прикордонної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7 </w:t>
      </w:r>
      <w:proofErr w:type="spellStart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>квітня</w:t>
      </w:r>
      <w:proofErr w:type="spellEnd"/>
      <w:r>
        <w:rPr>
          <w:rFonts w:ascii="Verdana" w:hAnsi="Verdana"/>
          <w:b/>
          <w:bCs/>
          <w:color w:val="003300"/>
          <w:sz w:val="27"/>
          <w:szCs w:val="27"/>
          <w:shd w:val="clear" w:color="auto" w:fill="FFFFFF"/>
        </w:rPr>
        <w:t xml:space="preserve"> 2015 року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Протокол № 2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засідання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 при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Адміністрац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</w:rPr>
        <w:t>ії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Style w:val="a3"/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від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«07» 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квітня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  2015 року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Кількість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 - 36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Присутні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21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(список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додається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Місце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Малий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Колегії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Адм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Запрошені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заступник директора  Департаменту персоналу генерал-майор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Треус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С.П.;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2.Представник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Миротворці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Музика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 xml:space="preserve">Порядок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денний</w:t>
      </w:r>
      <w:proofErr w:type="spell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ідсумками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 при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ідсумками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Регламенту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Схвалення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таких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6.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Секретарі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ату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7.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ідсумками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на 2015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8.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ідсумками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Орієнтовного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консультацій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громадськістю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Адміністрацією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2015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ізне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організаційні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Порядок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проведення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засідання</w:t>
      </w:r>
      <w:proofErr w:type="spell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проекту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поінформувала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напрацьовані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проекти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документі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розгляд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іжук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Ю.М.,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підтримати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проект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раду,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б п.4.21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пп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е і є п. 5.21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стосовно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систематичної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відсутності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або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його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довіреної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особи) 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її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або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засіданнях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без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поважних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причин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більше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ніж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два рази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доповнити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слово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підряд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прийняти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цілому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погодити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керівником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погоджене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розмножити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кожному члену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подальшої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Положення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раду при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оприлюднити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офіційному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веб-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сайт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20 -  «за»,  1 -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утримався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СЛУХАЛИ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проекту Регламенту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на 2015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обговорення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Босенко В.В., Константинов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Є.Л.,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Скаковський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Д.В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внесення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по кожному пункту регламенту (.).</w:t>
      </w:r>
      <w:proofErr w:type="gram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Регламент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цілому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запропонованими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змінами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доповненнями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погоджений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Регламент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розмножити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кожному члену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подальшої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оприлюднити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регламент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офіційному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веб-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сайті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3. 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Враховуючи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попередні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відповідно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 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установчих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зборів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нового складу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запропоновано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обрати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кількості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3-х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чол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.,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іжук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Ю.М.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В.Ю,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Акімов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Д.І.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Враховуючи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відсутність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заперечень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винесено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голосування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</w:t>
      </w:r>
      <w:r>
        <w:rPr>
          <w:rStyle w:val="a3"/>
          <w:rFonts w:ascii="Arial" w:hAnsi="Arial" w:cs="Arial"/>
          <w:color w:val="000000"/>
          <w:sz w:val="18"/>
          <w:szCs w:val="18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Обрати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 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жука Ю.М.,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Акімова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Д.І.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4. СЛУХАЛИ</w:t>
      </w:r>
      <w:r>
        <w:rPr>
          <w:rFonts w:ascii="Arial" w:hAnsi="Arial" w:cs="Arial"/>
          <w:color w:val="000000"/>
          <w:sz w:val="18"/>
          <w:szCs w:val="18"/>
        </w:rPr>
        <w:t>: голову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</w:t>
      </w:r>
      <w:proofErr w:type="gram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:.</w:t>
      </w:r>
      <w:proofErr w:type="gram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поінформувала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враховуючи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попередні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наявні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п’яти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наявну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 внести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їх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назв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тематичної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спрямованості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додаються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назвою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Організаційно-правової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нормативно-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правових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назвою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оцінка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заходів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запобіганню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корупції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назвою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Соц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захисту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гуманітарної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гендерної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політики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міжнародного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співробітництва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</w:t>
      </w:r>
      <w:r>
        <w:rPr>
          <w:rFonts w:ascii="Arial" w:hAnsi="Arial" w:cs="Arial"/>
          <w:color w:val="000000"/>
          <w:sz w:val="18"/>
          <w:szCs w:val="18"/>
        </w:rPr>
        <w:t xml:space="preserve">:  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 2за», 2 –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назвою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Взаємодії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органами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влади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інститутами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громадянського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суспільства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засобами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масової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</w:t>
      </w:r>
      <w:r>
        <w:rPr>
          <w:rFonts w:ascii="Arial" w:hAnsi="Arial" w:cs="Arial"/>
          <w:color w:val="000000"/>
          <w:sz w:val="18"/>
          <w:szCs w:val="18"/>
        </w:rPr>
        <w:t xml:space="preserve">: 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Створити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назвою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Військово-патріотичної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збереження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культурної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спадщини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</w:t>
      </w:r>
      <w:r>
        <w:rPr>
          <w:rFonts w:ascii="Arial" w:hAnsi="Arial" w:cs="Arial"/>
          <w:color w:val="000000"/>
          <w:sz w:val="18"/>
          <w:szCs w:val="18"/>
        </w:rPr>
        <w:t xml:space="preserve">: 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членам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визначитись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якій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бажає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працювати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кожен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 ради,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напрямку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такій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Також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запропоновано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оголосити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перерву з метою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комісіях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за результатами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схвалення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складу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ідтримали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такого порядку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Перерва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20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хв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В.П.: прошу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до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складу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секретарю (список складу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додається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5. 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надійшли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кандидатур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постійно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діючих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ради,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саме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організаційно-правової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нормативно-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правових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обрати головою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Скаковського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оцінки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заході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запобіганню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корупції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Босенко В.В.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соц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захисту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гуманітарної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гендерної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політики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міжнародного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співробітництва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Труфаненко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ком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взаємодії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органами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влади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інститутами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громадянського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суспільства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засобами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масової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Є.Л.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військово-патріотичної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збереження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культурної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спадщини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Констянтинов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Схвалити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обрання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наступних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членів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головами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Скаковський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Д.В – голова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організаційно-правової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нормативно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правових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документів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Босенко В.В. – голова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експертизи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оцінки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заході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запобіганню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протидії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корупції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Труфаненко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О.В. – голова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соц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іального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захисту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гуманітарної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волонтерської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гендерної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політики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міжнародного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співробітництва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Є.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Л. – голова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взаємодії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державними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органами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влади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інститутами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громадянського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суспільства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засобами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масової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5.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Констянтинов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В.В.  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Військово-патріотичної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і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виховної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збереження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культурної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спадщини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lastRenderedPageBreak/>
        <w:t>ГОЛОСУВАННЯ: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6. 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формування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Секретаріату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В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обговоренні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 xml:space="preserve"> взяли участь: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сформувати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Секретарі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складі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секретаря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</w:t>
      </w:r>
      <w:r>
        <w:rPr>
          <w:rFonts w:ascii="Arial" w:hAnsi="Arial" w:cs="Arial"/>
          <w:color w:val="000000"/>
          <w:sz w:val="18"/>
          <w:szCs w:val="18"/>
          <w:u w:val="single"/>
        </w:rPr>
        <w:t>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Сформувати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секретарі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ат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складі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трьох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заступників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секретаря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п’яти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а саме6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Голова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Заступники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іжук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Ю.М.,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Акімов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Д.І.,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Секретар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Птиця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А.М.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Голови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комісій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Босенко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Рокитський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Є.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Л.,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Скаковський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Констянтинов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Труфаненко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О.В.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ГОЛОСУВАЛИ</w:t>
      </w:r>
      <w:r>
        <w:rPr>
          <w:rFonts w:ascii="Arial" w:hAnsi="Arial" w:cs="Arial"/>
          <w:color w:val="000000"/>
          <w:sz w:val="18"/>
          <w:szCs w:val="18"/>
        </w:rPr>
        <w:t xml:space="preserve">: 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7. СЛУХАЛИ</w:t>
      </w:r>
      <w:r>
        <w:rPr>
          <w:rStyle w:val="a3"/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Style w:val="a3"/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Style w:val="a3"/>
          <w:rFonts w:ascii="Arial" w:hAnsi="Arial" w:cs="Arial"/>
          <w:color w:val="000000"/>
          <w:sz w:val="18"/>
          <w:szCs w:val="18"/>
        </w:rPr>
        <w:t xml:space="preserve"> ради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затвердження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 проекту Плану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на 2015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Членами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ради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обговорено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кожен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пункт плану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внесено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Надійшла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на 2015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внесеними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доповненнями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пропозиціями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Затвердити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роботи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на 2015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погодити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розмножити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 та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оприлюднити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офіційному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веб-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сайті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Держприкордонслужби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8.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СЛУХАЛИ:</w:t>
      </w:r>
      <w:r>
        <w:rPr>
          <w:rFonts w:ascii="Arial" w:hAnsi="Arial" w:cs="Arial"/>
          <w:color w:val="000000"/>
          <w:sz w:val="18"/>
          <w:szCs w:val="18"/>
        </w:rPr>
        <w:t xml:space="preserve"> 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схвалення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проекту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Орієнтовного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консультацій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громадськістю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Адміністрацією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2015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За результатами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даного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Орієнтовного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плану.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Враховуючи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відсутність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заперечень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винесено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голосування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ВИРІШИЛИ: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Схвалити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Орієнтовний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план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проведення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консультацій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громадськістю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Адміністрацією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ержавної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прикордонної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служби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у 2015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році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Секретарю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подати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витяг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протоколу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даного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ГОЛОСУВАННЯ:</w:t>
      </w:r>
      <w:r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u w:val="single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ішення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члени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проголосували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одноголосно.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9. СЛУХАЛИ</w:t>
      </w:r>
      <w:r>
        <w:rPr>
          <w:rFonts w:ascii="Arial" w:hAnsi="Arial" w:cs="Arial"/>
          <w:color w:val="000000"/>
          <w:sz w:val="18"/>
          <w:szCs w:val="18"/>
        </w:rPr>
        <w:t xml:space="preserve">: голову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ідаха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В.П.,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який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запропонував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винести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обговорення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передбачені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порядком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денним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  <w:u w:val="single"/>
        </w:rPr>
        <w:t>ВИСТУПИЛИ: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Босенко В.В.,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Тунік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В.Ю.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пропозицією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щодо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звернення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керівництва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питань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надання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інформації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доповідей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Громадської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час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засідань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круглих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столів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в</w:t>
      </w:r>
      <w:proofErr w:type="gramEnd"/>
      <w:r>
        <w:rPr>
          <w:rFonts w:ascii="Arial" w:hAnsi="Arial" w:cs="Arial"/>
          <w:color w:val="000000"/>
          <w:sz w:val="18"/>
          <w:szCs w:val="18"/>
        </w:rPr>
        <w:t>ідповідно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до плану 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керівниками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Департаментів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управлінь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нижче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із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залученням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підлеглих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ВИРІШИЛИ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067425" cy="8343900"/>
            <wp:effectExtent l="0" t="0" r="9525" b="0"/>
            <wp:docPr id="1" name="Рисунок 1" descr="http://www.old.dpsu.gov.ua/upload/file/protokolpidp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d.dpsu.gov.ua/upload/file/protokolpidpy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091" w:rsidRDefault="00393091" w:rsidP="00393091">
      <w:pPr>
        <w:pStyle w:val="a4"/>
        <w:shd w:val="clear" w:color="auto" w:fill="FFFFFF"/>
        <w:spacing w:before="15" w:beforeAutospacing="0" w:after="1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393091" w:rsidRPr="00393091" w:rsidRDefault="00393091" w:rsidP="00393091">
      <w:bookmarkStart w:id="0" w:name="_GoBack"/>
      <w:bookmarkEnd w:id="0"/>
    </w:p>
    <w:sectPr w:rsidR="00393091" w:rsidRPr="0039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C"/>
    <w:rsid w:val="001A6E74"/>
    <w:rsid w:val="00393091"/>
    <w:rsid w:val="0088758E"/>
    <w:rsid w:val="008F2D68"/>
    <w:rsid w:val="00C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93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5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5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3530C"/>
    <w:rPr>
      <w:b/>
      <w:bCs/>
    </w:rPr>
  </w:style>
  <w:style w:type="paragraph" w:styleId="a4">
    <w:name w:val="Normal (Web)"/>
    <w:basedOn w:val="a"/>
    <w:uiPriority w:val="99"/>
    <w:semiHidden/>
    <w:unhideWhenUsed/>
    <w:rsid w:val="00C3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30C"/>
  </w:style>
  <w:style w:type="character" w:styleId="a5">
    <w:name w:val="Hyperlink"/>
    <w:basedOn w:val="a0"/>
    <w:uiPriority w:val="99"/>
    <w:semiHidden/>
    <w:unhideWhenUsed/>
    <w:rsid w:val="00C3530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93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6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Шевчук</dc:creator>
  <cp:lastModifiedBy>Яна Шевчук</cp:lastModifiedBy>
  <cp:revision>2</cp:revision>
  <dcterms:created xsi:type="dcterms:W3CDTF">2016-07-20T11:23:00Z</dcterms:created>
  <dcterms:modified xsi:type="dcterms:W3CDTF">2016-07-20T11:23:00Z</dcterms:modified>
</cp:coreProperties>
</file>